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D33E" w14:textId="05D1487F" w:rsidR="00672F6B" w:rsidRDefault="00962BA4" w:rsidP="009050BF">
      <w:pPr>
        <w:jc w:val="center"/>
        <w:rPr>
          <w:b/>
        </w:rPr>
      </w:pPr>
      <w:r>
        <w:rPr>
          <w:rFonts w:hint="eastAsia"/>
          <w:b/>
        </w:rPr>
        <w:t>令和</w:t>
      </w:r>
      <w:r w:rsidR="009A3A26">
        <w:rPr>
          <w:rFonts w:hint="eastAsia"/>
          <w:b/>
        </w:rPr>
        <w:t>８</w:t>
      </w:r>
      <w:r w:rsidR="00672F6B">
        <w:rPr>
          <w:rFonts w:hint="eastAsia"/>
          <w:b/>
        </w:rPr>
        <w:t>年度　宜野湾市</w:t>
      </w:r>
      <w:r w:rsidR="00672F6B" w:rsidRPr="009050BF">
        <w:rPr>
          <w:rFonts w:hint="eastAsia"/>
          <w:b/>
        </w:rPr>
        <w:t>ソフトテニス</w:t>
      </w:r>
      <w:r w:rsidR="00A50B01">
        <w:rPr>
          <w:rFonts w:hint="eastAsia"/>
          <w:b/>
        </w:rPr>
        <w:t>一般選手権大会</w:t>
      </w:r>
      <w:r w:rsidR="00672F6B" w:rsidRPr="009050BF">
        <w:rPr>
          <w:rFonts w:hint="eastAsia"/>
          <w:b/>
        </w:rPr>
        <w:t xml:space="preserve">　開催事項</w:t>
      </w:r>
    </w:p>
    <w:p w14:paraId="48C8CBBD" w14:textId="36586355" w:rsidR="00672F6B" w:rsidRDefault="00672F6B">
      <w:pPr>
        <w:rPr>
          <w:kern w:val="0"/>
        </w:rPr>
      </w:pPr>
    </w:p>
    <w:p w14:paraId="77E78B51" w14:textId="77777777" w:rsidR="0029406D" w:rsidRDefault="0029406D">
      <w:pPr>
        <w:rPr>
          <w:kern w:val="0"/>
        </w:rPr>
      </w:pPr>
    </w:p>
    <w:p w14:paraId="5A3CDFCF" w14:textId="1938CE61" w:rsidR="00672F6B" w:rsidRDefault="00672F6B">
      <w:r w:rsidRPr="00C1703C">
        <w:rPr>
          <w:rFonts w:hint="eastAsia"/>
          <w:kern w:val="0"/>
        </w:rPr>
        <w:t>１</w:t>
      </w:r>
      <w:r w:rsidR="002A1D35">
        <w:rPr>
          <w:rFonts w:hint="eastAsia"/>
          <w:kern w:val="0"/>
        </w:rPr>
        <w:t xml:space="preserve"> </w:t>
      </w:r>
      <w:r w:rsidRPr="00C1703C">
        <w:rPr>
          <w:rFonts w:hint="eastAsia"/>
          <w:spacing w:val="210"/>
          <w:kern w:val="0"/>
          <w:fitText w:val="840" w:id="1974117120"/>
        </w:rPr>
        <w:t>主</w:t>
      </w:r>
      <w:r w:rsidRPr="00C1703C">
        <w:rPr>
          <w:rFonts w:hint="eastAsia"/>
          <w:kern w:val="0"/>
          <w:fitText w:val="840" w:id="1974117120"/>
        </w:rPr>
        <w:t>催</w:t>
      </w:r>
      <w:r>
        <w:rPr>
          <w:rFonts w:hint="eastAsia"/>
        </w:rPr>
        <w:t xml:space="preserve">　　宜野湾市</w:t>
      </w:r>
    </w:p>
    <w:p w14:paraId="6C62F358" w14:textId="33521171" w:rsidR="00672F6B" w:rsidRDefault="00672F6B">
      <w:r>
        <w:rPr>
          <w:rFonts w:hint="eastAsia"/>
        </w:rPr>
        <w:t>２</w:t>
      </w:r>
      <w:r w:rsidR="002A1D35">
        <w:rPr>
          <w:rFonts w:hint="eastAsia"/>
        </w:rPr>
        <w:t xml:space="preserve"> </w:t>
      </w:r>
      <w:r w:rsidRPr="00C1703C">
        <w:rPr>
          <w:rFonts w:hint="eastAsia"/>
          <w:spacing w:val="210"/>
          <w:kern w:val="0"/>
          <w:fitText w:val="840" w:id="1974117121"/>
        </w:rPr>
        <w:t>主</w:t>
      </w:r>
      <w:r w:rsidRPr="00C1703C">
        <w:rPr>
          <w:rFonts w:hint="eastAsia"/>
          <w:kern w:val="0"/>
          <w:fitText w:val="840" w:id="1974117121"/>
        </w:rPr>
        <w:t>管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（財）宜野湾市</w:t>
      </w:r>
      <w:r w:rsidR="0029406D">
        <w:rPr>
          <w:rFonts w:hint="eastAsia"/>
        </w:rPr>
        <w:t>スポーツ</w:t>
      </w:r>
      <w:r>
        <w:rPr>
          <w:rFonts w:hint="eastAsia"/>
        </w:rPr>
        <w:t>協会（ソフトテニス専門部）</w:t>
      </w:r>
    </w:p>
    <w:p w14:paraId="2B1E6D6F" w14:textId="6E73EA59" w:rsidR="00672F6B" w:rsidRDefault="00672F6B">
      <w:r>
        <w:rPr>
          <w:rFonts w:hint="eastAsia"/>
        </w:rPr>
        <w:t>３</w:t>
      </w:r>
      <w:r w:rsidR="002A1D35">
        <w:rPr>
          <w:rFonts w:hint="eastAsia"/>
        </w:rPr>
        <w:t xml:space="preserve"> </w:t>
      </w:r>
      <w:r w:rsidRPr="00C1703C">
        <w:rPr>
          <w:rFonts w:hint="eastAsia"/>
          <w:spacing w:val="210"/>
          <w:kern w:val="0"/>
          <w:fitText w:val="840" w:id="1974117122"/>
        </w:rPr>
        <w:t>期</w:t>
      </w:r>
      <w:r w:rsidRPr="00C1703C">
        <w:rPr>
          <w:rFonts w:hint="eastAsia"/>
          <w:kern w:val="0"/>
          <w:fitText w:val="840" w:id="1974117122"/>
        </w:rPr>
        <w:t>日</w:t>
      </w:r>
      <w:r w:rsidR="00962BA4">
        <w:rPr>
          <w:rFonts w:hint="eastAsia"/>
        </w:rPr>
        <w:t xml:space="preserve">　　令和</w:t>
      </w:r>
      <w:r w:rsidR="009A3A26">
        <w:rPr>
          <w:rFonts w:hint="eastAsia"/>
        </w:rPr>
        <w:t>８</w:t>
      </w:r>
      <w:r w:rsidR="00962BA4">
        <w:rPr>
          <w:rFonts w:hint="eastAsia"/>
        </w:rPr>
        <w:t>年</w:t>
      </w:r>
      <w:r w:rsidR="00811455">
        <w:rPr>
          <w:rFonts w:hint="eastAsia"/>
        </w:rPr>
        <w:t>６</w:t>
      </w:r>
      <w:r w:rsidR="00962BA4">
        <w:rPr>
          <w:rFonts w:hint="eastAsia"/>
        </w:rPr>
        <w:t>月</w:t>
      </w:r>
      <w:r w:rsidR="009A3A26">
        <w:rPr>
          <w:rFonts w:hint="eastAsia"/>
        </w:rPr>
        <w:t>７</w:t>
      </w:r>
      <w:r>
        <w:rPr>
          <w:rFonts w:hint="eastAsia"/>
        </w:rPr>
        <w:t>日（日）９：００～</w:t>
      </w:r>
    </w:p>
    <w:p w14:paraId="4958F58B" w14:textId="6FF2516A" w:rsidR="00672F6B" w:rsidRDefault="00672F6B">
      <w:r>
        <w:rPr>
          <w:rFonts w:hint="eastAsia"/>
        </w:rPr>
        <w:t>４</w:t>
      </w:r>
      <w:r w:rsidR="002A1D35">
        <w:rPr>
          <w:rFonts w:hint="eastAsia"/>
        </w:rPr>
        <w:t xml:space="preserve"> </w:t>
      </w:r>
      <w:r w:rsidRPr="00C1703C">
        <w:rPr>
          <w:rFonts w:hint="eastAsia"/>
          <w:spacing w:val="210"/>
          <w:kern w:val="0"/>
          <w:fitText w:val="840" w:id="1974117123"/>
        </w:rPr>
        <w:t>会</w:t>
      </w:r>
      <w:r w:rsidRPr="00C1703C">
        <w:rPr>
          <w:rFonts w:hint="eastAsia"/>
          <w:kern w:val="0"/>
          <w:fitText w:val="840" w:id="1974117123"/>
        </w:rPr>
        <w:t>場</w:t>
      </w:r>
      <w:r>
        <w:rPr>
          <w:rFonts w:hint="eastAsia"/>
        </w:rPr>
        <w:t xml:space="preserve">　　宜野湾市海浜公園テニスコート（砂入り人口芝</w:t>
      </w:r>
      <w:r w:rsidR="00A50B01">
        <w:rPr>
          <w:rFonts w:hint="eastAsia"/>
        </w:rPr>
        <w:t>６</w:t>
      </w:r>
      <w:r>
        <w:rPr>
          <w:rFonts w:hint="eastAsia"/>
        </w:rPr>
        <w:t>面）</w:t>
      </w:r>
    </w:p>
    <w:p w14:paraId="74D0B481" w14:textId="3E2A3DBA" w:rsidR="00962BA4" w:rsidRDefault="00672F6B" w:rsidP="00D25B0E">
      <w:pPr>
        <w:rPr>
          <w:kern w:val="0"/>
        </w:rPr>
      </w:pPr>
      <w:r>
        <w:rPr>
          <w:rFonts w:hint="eastAsia"/>
        </w:rPr>
        <w:t>５</w:t>
      </w:r>
      <w:r w:rsidR="002A1D35">
        <w:rPr>
          <w:rFonts w:hint="eastAsia"/>
        </w:rPr>
        <w:t xml:space="preserve"> </w:t>
      </w:r>
      <w:r w:rsidRPr="002A1D35">
        <w:rPr>
          <w:rFonts w:hint="eastAsia"/>
          <w:kern w:val="0"/>
          <w:fitText w:val="840" w:id="1974117124"/>
        </w:rPr>
        <w:t>競技種目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>(</w:t>
      </w:r>
      <w:r w:rsidR="0029406D">
        <w:rPr>
          <w:rFonts w:hint="eastAsia"/>
          <w:kern w:val="0"/>
        </w:rPr>
        <w:t>１</w:t>
      </w:r>
      <w:r>
        <w:rPr>
          <w:kern w:val="0"/>
        </w:rPr>
        <w:t>)</w:t>
      </w:r>
      <w:r>
        <w:rPr>
          <w:rFonts w:hint="eastAsia"/>
          <w:kern w:val="0"/>
        </w:rPr>
        <w:t>一般男子ダブルス</w:t>
      </w:r>
    </w:p>
    <w:p w14:paraId="05A99EFF" w14:textId="2D05E98F" w:rsidR="00672F6B" w:rsidRPr="00D25B0E" w:rsidRDefault="00962BA4" w:rsidP="002A1D35">
      <w:pPr>
        <w:ind w:firstLineChars="750" w:firstLine="1575"/>
        <w:rPr>
          <w:kern w:val="0"/>
        </w:rPr>
      </w:pPr>
      <w:r>
        <w:rPr>
          <w:kern w:val="0"/>
        </w:rPr>
        <w:t>(</w:t>
      </w:r>
      <w:r w:rsidR="0029406D">
        <w:rPr>
          <w:rFonts w:hint="eastAsia"/>
          <w:kern w:val="0"/>
        </w:rPr>
        <w:t>２</w:t>
      </w:r>
      <w:r w:rsidR="00672F6B">
        <w:rPr>
          <w:kern w:val="0"/>
        </w:rPr>
        <w:t>)</w:t>
      </w:r>
      <w:r w:rsidR="00672F6B" w:rsidRPr="00D25B0E">
        <w:rPr>
          <w:kern w:val="0"/>
        </w:rPr>
        <w:t xml:space="preserve"> </w:t>
      </w:r>
      <w:r w:rsidR="0029406D">
        <w:rPr>
          <w:rFonts w:hint="eastAsia"/>
          <w:kern w:val="0"/>
        </w:rPr>
        <w:t>一般</w:t>
      </w:r>
      <w:r w:rsidR="00672F6B">
        <w:rPr>
          <w:rFonts w:hint="eastAsia"/>
          <w:kern w:val="0"/>
        </w:rPr>
        <w:t>女子ダブルス</w:t>
      </w:r>
    </w:p>
    <w:p w14:paraId="4CA1C85E" w14:textId="758EE9E6" w:rsidR="00672F6B" w:rsidRDefault="00672F6B" w:rsidP="00A50B01">
      <w:pPr>
        <w:rPr>
          <w:kern w:val="0"/>
        </w:rPr>
      </w:pPr>
      <w:r>
        <w:rPr>
          <w:rFonts w:hint="eastAsia"/>
          <w:kern w:val="0"/>
        </w:rPr>
        <w:t>６</w:t>
      </w:r>
      <w:r w:rsidR="002A1D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参加資格　　</w:t>
      </w:r>
      <w:r w:rsidR="00A50B01">
        <w:rPr>
          <w:rFonts w:hint="eastAsia"/>
          <w:kern w:val="0"/>
        </w:rPr>
        <w:t>18</w:t>
      </w:r>
      <w:r w:rsidR="00A50B01">
        <w:rPr>
          <w:rFonts w:hint="eastAsia"/>
          <w:kern w:val="0"/>
        </w:rPr>
        <w:t>歳以上のソフトテニス愛好家ならどなたでも参加できます</w:t>
      </w:r>
    </w:p>
    <w:p w14:paraId="7590A9AB" w14:textId="06B01AE3" w:rsidR="00672F6B" w:rsidRDefault="00672F6B">
      <w:pPr>
        <w:rPr>
          <w:kern w:val="0"/>
        </w:rPr>
      </w:pPr>
      <w:r>
        <w:rPr>
          <w:rFonts w:hint="eastAsia"/>
          <w:kern w:val="0"/>
        </w:rPr>
        <w:t>７</w:t>
      </w:r>
      <w:r w:rsidR="002A1D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参加ペア数</w:t>
      </w:r>
    </w:p>
    <w:p w14:paraId="49C9F810" w14:textId="2D043388" w:rsidR="00672F6B" w:rsidRDefault="00672F6B" w:rsidP="002A1D35">
      <w:pPr>
        <w:ind w:firstLineChars="50" w:firstLine="105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１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</w:t>
      </w:r>
      <w:r w:rsidR="0029406D">
        <w:rPr>
          <w:rFonts w:hint="eastAsia"/>
          <w:kern w:val="0"/>
        </w:rPr>
        <w:t>一般男子・女子でトータル２４ペア</w:t>
      </w:r>
    </w:p>
    <w:p w14:paraId="643E49DD" w14:textId="77777777" w:rsidR="00672F6B" w:rsidRDefault="00672F6B" w:rsidP="002A1D35">
      <w:pPr>
        <w:ind w:firstLineChars="200" w:firstLine="420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２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参加申込数が３ペアに満たない場合は、その種目を開催しない。</w:t>
      </w:r>
    </w:p>
    <w:p w14:paraId="44A48B23" w14:textId="64145A19" w:rsidR="00672F6B" w:rsidRDefault="00672F6B" w:rsidP="009050BF">
      <w:pPr>
        <w:rPr>
          <w:kern w:val="0"/>
        </w:rPr>
      </w:pPr>
      <w:r>
        <w:rPr>
          <w:rFonts w:hint="eastAsia"/>
          <w:kern w:val="0"/>
        </w:rPr>
        <w:t>８</w:t>
      </w:r>
      <w:r w:rsidR="002A1D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競技規則（財）日本ソフトテニス連盟競技規則（ソフトテニスハンドブック）を適用する。</w:t>
      </w:r>
    </w:p>
    <w:p w14:paraId="777A8E1C" w14:textId="7BD16F42" w:rsidR="00672F6B" w:rsidRDefault="00672F6B" w:rsidP="009050BF">
      <w:pPr>
        <w:rPr>
          <w:kern w:val="0"/>
        </w:rPr>
      </w:pPr>
      <w:r>
        <w:rPr>
          <w:rFonts w:hint="eastAsia"/>
          <w:kern w:val="0"/>
        </w:rPr>
        <w:t>９</w:t>
      </w:r>
      <w:r w:rsidR="002A1D35">
        <w:rPr>
          <w:rFonts w:hint="eastAsia"/>
          <w:kern w:val="0"/>
        </w:rPr>
        <w:t xml:space="preserve"> </w:t>
      </w:r>
      <w:r w:rsidRPr="002A1D35">
        <w:rPr>
          <w:rFonts w:hint="eastAsia"/>
          <w:spacing w:val="52"/>
          <w:kern w:val="0"/>
          <w:fitText w:val="840" w:id="1974117125"/>
        </w:rPr>
        <w:t>使用</w:t>
      </w:r>
      <w:r w:rsidRPr="002A1D35">
        <w:rPr>
          <w:rFonts w:hint="eastAsia"/>
          <w:spacing w:val="1"/>
          <w:kern w:val="0"/>
          <w:fitText w:val="840" w:id="1974117125"/>
        </w:rPr>
        <w:t>球</w:t>
      </w:r>
      <w:r>
        <w:rPr>
          <w:rFonts w:hint="eastAsia"/>
          <w:kern w:val="0"/>
        </w:rPr>
        <w:t xml:space="preserve">　　アカエムボール、ケンコボールの何れかを用いる。</w:t>
      </w:r>
    </w:p>
    <w:p w14:paraId="33AAC48E" w14:textId="2CA632AF" w:rsidR="00672F6B" w:rsidRDefault="002A1D35" w:rsidP="009050BF">
      <w:pPr>
        <w:rPr>
          <w:kern w:val="0"/>
        </w:rPr>
      </w:pPr>
      <w:r>
        <w:rPr>
          <w:rFonts w:hint="eastAsia"/>
          <w:kern w:val="0"/>
        </w:rPr>
        <w:t>10</w:t>
      </w:r>
      <w:r>
        <w:rPr>
          <w:kern w:val="0"/>
        </w:rPr>
        <w:t xml:space="preserve"> </w:t>
      </w:r>
      <w:r w:rsidR="00672F6B">
        <w:rPr>
          <w:rFonts w:hint="eastAsia"/>
          <w:kern w:val="0"/>
        </w:rPr>
        <w:t>試合方法</w:t>
      </w:r>
    </w:p>
    <w:p w14:paraId="39434325" w14:textId="53E6E46C" w:rsidR="00672F6B" w:rsidRDefault="00672F6B" w:rsidP="002A1D35">
      <w:pPr>
        <w:ind w:left="735" w:hangingChars="350" w:hanging="735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 w:rsidR="002A1D35">
        <w:rPr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１</w:t>
      </w:r>
      <w:r>
        <w:rPr>
          <w:kern w:val="0"/>
        </w:rPr>
        <w:t>)</w:t>
      </w:r>
      <w:r>
        <w:rPr>
          <w:rFonts w:hint="eastAsia"/>
          <w:kern w:val="0"/>
        </w:rPr>
        <w:t>予選リーグ、決勝トーナメントを原則とするが、参加ペア数によりトーナメント、またはリーグで行う場合もある。</w:t>
      </w:r>
    </w:p>
    <w:p w14:paraId="6473A7D3" w14:textId="369A730F" w:rsidR="00672F6B" w:rsidRDefault="00672F6B" w:rsidP="002A1D35">
      <w:pPr>
        <w:ind w:left="735" w:hangingChars="350" w:hanging="735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 w:rsidR="002A1D35">
        <w:rPr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２</w:t>
      </w:r>
      <w:r>
        <w:rPr>
          <w:kern w:val="0"/>
        </w:rPr>
        <w:t>)</w:t>
      </w:r>
      <w:r>
        <w:rPr>
          <w:rFonts w:hint="eastAsia"/>
          <w:kern w:val="0"/>
        </w:rPr>
        <w:t>全試合７ゲームマッチとする。ただし、特別の事情により試合進行を早める必要が生じた場合は５ゲームマッチとする場合もある。</w:t>
      </w:r>
    </w:p>
    <w:p w14:paraId="43FA2B22" w14:textId="52870FB8" w:rsidR="00672F6B" w:rsidRDefault="00672F6B" w:rsidP="002A1D35">
      <w:pPr>
        <w:ind w:left="735" w:hangingChars="350" w:hanging="735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 w:rsidR="002A1D35">
        <w:rPr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３</w:t>
      </w:r>
      <w:r>
        <w:rPr>
          <w:kern w:val="0"/>
        </w:rPr>
        <w:t>)</w:t>
      </w:r>
      <w:r>
        <w:rPr>
          <w:rFonts w:hint="eastAsia"/>
          <w:kern w:val="0"/>
        </w:rPr>
        <w:t>審判は、各コートの第１試合については指名選手とする。リーグ戦では、試合の終了したペアで行い、トーナメント戦では敗者審判とする。決勝戦は大会本部で行う。</w:t>
      </w:r>
    </w:p>
    <w:p w14:paraId="6F559D40" w14:textId="77777777" w:rsidR="00672F6B" w:rsidRDefault="00672F6B" w:rsidP="009050BF">
      <w:pPr>
        <w:ind w:left="630" w:hangingChars="300" w:hanging="630"/>
        <w:rPr>
          <w:kern w:val="0"/>
        </w:rPr>
      </w:pPr>
      <w:r>
        <w:rPr>
          <w:kern w:val="0"/>
        </w:rPr>
        <w:t xml:space="preserve">11 </w:t>
      </w:r>
      <w:r>
        <w:rPr>
          <w:rFonts w:hint="eastAsia"/>
          <w:kern w:val="0"/>
        </w:rPr>
        <w:t>参加申込</w:t>
      </w:r>
    </w:p>
    <w:p w14:paraId="427EA1A7" w14:textId="77777777" w:rsidR="00672F6B" w:rsidRDefault="00672F6B" w:rsidP="002A1D35">
      <w:pPr>
        <w:ind w:leftChars="100" w:left="630" w:hangingChars="200" w:hanging="420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</w:t>
      </w:r>
      <w:r>
        <w:rPr>
          <w:rFonts w:hint="eastAsia"/>
          <w:kern w:val="0"/>
        </w:rPr>
        <w:t>１</w:t>
      </w:r>
      <w:r>
        <w:rPr>
          <w:kern w:val="0"/>
        </w:rPr>
        <w:t>)</w:t>
      </w:r>
      <w:r>
        <w:rPr>
          <w:rFonts w:hint="eastAsia"/>
          <w:kern w:val="0"/>
        </w:rPr>
        <w:t>申込方法　　下記の連絡先に、ペア単位で申し込むこととする。</w:t>
      </w:r>
    </w:p>
    <w:p w14:paraId="0F0C51D2" w14:textId="2C216C91" w:rsidR="00672F6B" w:rsidRPr="00055566" w:rsidRDefault="00672F6B" w:rsidP="009A3A26">
      <w:pPr>
        <w:ind w:left="630" w:hangingChars="300" w:hanging="630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 w:rsidR="002A1D35">
        <w:rPr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２</w:t>
      </w:r>
      <w:r>
        <w:rPr>
          <w:kern w:val="0"/>
        </w:rPr>
        <w:t>)</w:t>
      </w:r>
      <w:r w:rsidR="00962BA4">
        <w:rPr>
          <w:rFonts w:hint="eastAsia"/>
          <w:kern w:val="0"/>
        </w:rPr>
        <w:t>申込期限　　令和</w:t>
      </w:r>
      <w:r w:rsidR="009A3A26">
        <w:rPr>
          <w:rFonts w:hint="eastAsia"/>
          <w:kern w:val="0"/>
        </w:rPr>
        <w:t>８</w:t>
      </w:r>
      <w:r w:rsidR="00962BA4">
        <w:rPr>
          <w:rFonts w:hint="eastAsia"/>
          <w:kern w:val="0"/>
        </w:rPr>
        <w:t>年</w:t>
      </w:r>
      <w:r w:rsidR="009A3A26">
        <w:rPr>
          <w:rFonts w:hint="eastAsia"/>
          <w:kern w:val="0"/>
        </w:rPr>
        <w:t>６</w:t>
      </w:r>
      <w:r>
        <w:rPr>
          <w:rFonts w:hint="eastAsia"/>
          <w:kern w:val="0"/>
        </w:rPr>
        <w:t>月</w:t>
      </w:r>
      <w:r w:rsidR="009A3A26">
        <w:rPr>
          <w:rFonts w:hint="eastAsia"/>
          <w:kern w:val="0"/>
        </w:rPr>
        <w:t>２</w:t>
      </w:r>
      <w:r w:rsidR="00962BA4" w:rsidRPr="00055566">
        <w:rPr>
          <w:rFonts w:hint="eastAsia"/>
          <w:kern w:val="0"/>
        </w:rPr>
        <w:t>日</w:t>
      </w:r>
      <w:r w:rsidR="00186BD3">
        <w:rPr>
          <w:rFonts w:hint="eastAsia"/>
          <w:kern w:val="0"/>
        </w:rPr>
        <w:t>（火）</w:t>
      </w:r>
      <w:r w:rsidRPr="00055566">
        <w:rPr>
          <w:rFonts w:hint="eastAsia"/>
          <w:kern w:val="0"/>
        </w:rPr>
        <w:t>１８：００</w:t>
      </w:r>
      <w:r w:rsidRPr="00055566">
        <w:rPr>
          <w:kern w:val="0"/>
        </w:rPr>
        <w:t>PM</w:t>
      </w:r>
    </w:p>
    <w:p w14:paraId="2CBBA26F" w14:textId="7D4964A7" w:rsidR="00695CFA" w:rsidRPr="00695CFA" w:rsidRDefault="00672F6B" w:rsidP="002A1D35">
      <w:pPr>
        <w:ind w:left="1995" w:hangingChars="950" w:hanging="1995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 w:rsidR="002A1D35">
        <w:rPr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３</w:t>
      </w:r>
      <w:r>
        <w:rPr>
          <w:kern w:val="0"/>
        </w:rPr>
        <w:t>)</w:t>
      </w:r>
      <w:r w:rsidRPr="002A1D35">
        <w:rPr>
          <w:rFonts w:hint="eastAsia"/>
          <w:spacing w:val="52"/>
          <w:kern w:val="0"/>
          <w:fitText w:val="840" w:id="1974117126"/>
        </w:rPr>
        <w:t>申込</w:t>
      </w:r>
      <w:r w:rsidRPr="002A1D35">
        <w:rPr>
          <w:rFonts w:hint="eastAsia"/>
          <w:spacing w:val="1"/>
          <w:kern w:val="0"/>
          <w:fitText w:val="840" w:id="1974117126"/>
        </w:rPr>
        <w:t>先</w:t>
      </w:r>
      <w:r>
        <w:rPr>
          <w:rFonts w:hint="eastAsia"/>
          <w:kern w:val="0"/>
        </w:rPr>
        <w:t xml:space="preserve">　　</w:t>
      </w:r>
      <w:r w:rsidR="00811455">
        <w:rPr>
          <w:rFonts w:hint="eastAsia"/>
          <w:kern w:val="0"/>
        </w:rPr>
        <w:t>伊波　豊</w:t>
      </w:r>
      <w:r>
        <w:rPr>
          <w:rFonts w:hint="eastAsia"/>
          <w:kern w:val="0"/>
        </w:rPr>
        <w:t>（</w:t>
      </w:r>
      <w:r w:rsidR="00695CFA">
        <w:rPr>
          <w:rFonts w:ascii="ＭＳ 明朝" w:hAnsi="ＭＳ 明朝" w:cs="ＭＳ 明朝"/>
          <w:kern w:val="0"/>
        </w:rPr>
        <w:t>電話：</w:t>
      </w:r>
      <w:r w:rsidR="00811455">
        <w:rPr>
          <w:rFonts w:hint="eastAsia"/>
          <w:kern w:val="0"/>
        </w:rPr>
        <w:t>090</w:t>
      </w:r>
      <w:r w:rsidR="00811455">
        <w:rPr>
          <w:kern w:val="0"/>
        </w:rPr>
        <w:t>-</w:t>
      </w:r>
      <w:r w:rsidR="00811455">
        <w:rPr>
          <w:rFonts w:hint="eastAsia"/>
          <w:kern w:val="0"/>
        </w:rPr>
        <w:t>4983</w:t>
      </w:r>
      <w:r w:rsidR="00811455">
        <w:rPr>
          <w:kern w:val="0"/>
        </w:rPr>
        <w:t>-</w:t>
      </w:r>
      <w:r w:rsidR="00811455">
        <w:rPr>
          <w:rFonts w:hint="eastAsia"/>
          <w:kern w:val="0"/>
        </w:rPr>
        <w:t>3062</w:t>
      </w:r>
      <w:r>
        <w:rPr>
          <w:rFonts w:hint="eastAsia"/>
          <w:kern w:val="0"/>
        </w:rPr>
        <w:t>）</w:t>
      </w:r>
      <w:r w:rsidR="000B1738">
        <w:rPr>
          <w:rFonts w:hint="eastAsia"/>
          <w:kern w:val="0"/>
        </w:rPr>
        <w:t>記録が残るのでメッセージで送って下さい。</w:t>
      </w:r>
      <w:r w:rsidR="00695CFA">
        <w:rPr>
          <w:rFonts w:hint="eastAsia"/>
          <w:kern w:val="0"/>
        </w:rPr>
        <w:t>（メール：</w:t>
      </w:r>
      <w:r w:rsidR="009A3A26">
        <w:rPr>
          <w:rFonts w:hint="eastAsia"/>
          <w:kern w:val="0"/>
        </w:rPr>
        <w:t>yutaka.3301833</w:t>
      </w:r>
      <w:r w:rsidR="009A3A26">
        <w:rPr>
          <w:rFonts w:hint="eastAsia"/>
          <w:kern w:val="0"/>
        </w:rPr>
        <w:t>＠</w:t>
      </w:r>
      <w:r w:rsidR="009A3A26">
        <w:rPr>
          <w:rFonts w:hint="eastAsia"/>
          <w:kern w:val="0"/>
        </w:rPr>
        <w:t>icloud</w:t>
      </w:r>
      <w:r w:rsidR="00695CFA">
        <w:rPr>
          <w:rFonts w:hint="eastAsia"/>
          <w:kern w:val="0"/>
        </w:rPr>
        <w:t>.co</w:t>
      </w:r>
      <w:r w:rsidR="009A3A26">
        <w:rPr>
          <w:rFonts w:hint="eastAsia"/>
          <w:kern w:val="0"/>
        </w:rPr>
        <w:t>ｍ</w:t>
      </w:r>
      <w:r w:rsidR="00811455">
        <w:rPr>
          <w:rFonts w:hint="eastAsia"/>
          <w:kern w:val="0"/>
        </w:rPr>
        <w:t>）</w:t>
      </w:r>
    </w:p>
    <w:p w14:paraId="62A86B00" w14:textId="48C1D258" w:rsidR="00672F6B" w:rsidRDefault="00672F6B" w:rsidP="009050BF">
      <w:pPr>
        <w:ind w:left="630" w:hangingChars="300" w:hanging="630"/>
        <w:rPr>
          <w:kern w:val="0"/>
        </w:rPr>
      </w:pPr>
      <w:r>
        <w:rPr>
          <w:kern w:val="0"/>
        </w:rPr>
        <w:t>12</w:t>
      </w:r>
      <w:r w:rsidR="002A1D35">
        <w:rPr>
          <w:kern w:val="0"/>
        </w:rPr>
        <w:t xml:space="preserve"> </w:t>
      </w:r>
      <w:r w:rsidRPr="002A1D35">
        <w:rPr>
          <w:rFonts w:hint="eastAsia"/>
          <w:spacing w:val="52"/>
          <w:kern w:val="0"/>
          <w:fitText w:val="840" w:id="1974117127"/>
        </w:rPr>
        <w:t>参加</w:t>
      </w:r>
      <w:r w:rsidRPr="002A1D35">
        <w:rPr>
          <w:rFonts w:hint="eastAsia"/>
          <w:spacing w:val="1"/>
          <w:kern w:val="0"/>
          <w:fitText w:val="840" w:id="1974117127"/>
        </w:rPr>
        <w:t>費</w:t>
      </w:r>
      <w:r>
        <w:rPr>
          <w:rFonts w:hint="eastAsia"/>
          <w:kern w:val="0"/>
        </w:rPr>
        <w:t xml:space="preserve">　</w:t>
      </w:r>
      <w:r w:rsidR="0029406D">
        <w:rPr>
          <w:rFonts w:hint="eastAsia"/>
          <w:kern w:val="0"/>
        </w:rPr>
        <w:t xml:space="preserve">　一般社会人　１</w:t>
      </w:r>
      <w:r w:rsidR="0029406D">
        <w:rPr>
          <w:rFonts w:hint="eastAsia"/>
          <w:kern w:val="0"/>
        </w:rPr>
        <w:t>,</w:t>
      </w:r>
      <w:r w:rsidR="0029406D">
        <w:rPr>
          <w:rFonts w:hint="eastAsia"/>
          <w:kern w:val="0"/>
        </w:rPr>
        <w:t>０００円／人　　学生・社会人以外　無料</w:t>
      </w:r>
    </w:p>
    <w:p w14:paraId="236E5A7E" w14:textId="1A57D378" w:rsidR="0029406D" w:rsidRDefault="0029406D" w:rsidP="009050BF">
      <w:pPr>
        <w:ind w:left="630" w:hangingChars="300" w:hanging="630"/>
        <w:rPr>
          <w:kern w:val="0"/>
        </w:rPr>
      </w:pPr>
      <w:r>
        <w:rPr>
          <w:rFonts w:hint="eastAsia"/>
          <w:kern w:val="0"/>
        </w:rPr>
        <w:t xml:space="preserve">　　　　　　　弁当・飲み物付き</w:t>
      </w:r>
    </w:p>
    <w:p w14:paraId="721DBF81" w14:textId="4EAF4FC3" w:rsidR="00672F6B" w:rsidRDefault="00672F6B" w:rsidP="001C4D77">
      <w:pPr>
        <w:rPr>
          <w:kern w:val="0"/>
        </w:rPr>
      </w:pPr>
      <w:r>
        <w:rPr>
          <w:kern w:val="0"/>
        </w:rPr>
        <w:t>13</w:t>
      </w:r>
      <w:r w:rsidR="002A1D35">
        <w:rPr>
          <w:kern w:val="0"/>
        </w:rPr>
        <w:t xml:space="preserve"> </w:t>
      </w:r>
      <w:r w:rsidRPr="002A1D35">
        <w:rPr>
          <w:rFonts w:hint="eastAsia"/>
          <w:spacing w:val="52"/>
          <w:kern w:val="0"/>
          <w:fitText w:val="840" w:id="1974117128"/>
        </w:rPr>
        <w:t>その</w:t>
      </w:r>
      <w:r w:rsidRPr="002A1D35">
        <w:rPr>
          <w:rFonts w:hint="eastAsia"/>
          <w:spacing w:val="1"/>
          <w:kern w:val="0"/>
          <w:fitText w:val="840" w:id="1974117128"/>
        </w:rPr>
        <w:t>他</w:t>
      </w:r>
    </w:p>
    <w:p w14:paraId="7A48B644" w14:textId="3693C4DB" w:rsidR="00672F6B" w:rsidRDefault="00672F6B" w:rsidP="009050BF">
      <w:pPr>
        <w:ind w:left="630" w:hangingChars="300" w:hanging="630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１</w:t>
      </w:r>
      <w:r>
        <w:rPr>
          <w:kern w:val="0"/>
        </w:rPr>
        <w:t>)</w:t>
      </w:r>
      <w:r>
        <w:rPr>
          <w:rFonts w:hint="eastAsia"/>
          <w:kern w:val="0"/>
        </w:rPr>
        <w:t>当日は、８：３０までに会場にて受付をし、必ず開会式に参加することとする。</w:t>
      </w:r>
    </w:p>
    <w:p w14:paraId="52853907" w14:textId="77777777" w:rsidR="00672F6B" w:rsidRDefault="00672F6B" w:rsidP="002A1D35">
      <w:pPr>
        <w:ind w:leftChars="50" w:left="630" w:hangingChars="250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</w:t>
      </w:r>
      <w:r>
        <w:rPr>
          <w:rFonts w:hint="eastAsia"/>
          <w:kern w:val="0"/>
        </w:rPr>
        <w:t>２</w:t>
      </w:r>
      <w:r>
        <w:rPr>
          <w:kern w:val="0"/>
        </w:rPr>
        <w:t>)</w:t>
      </w:r>
      <w:r>
        <w:rPr>
          <w:rFonts w:hint="eastAsia"/>
          <w:kern w:val="0"/>
        </w:rPr>
        <w:t>ユニホーム、シューズは、</w:t>
      </w:r>
      <w:r>
        <w:rPr>
          <w:kern w:val="0"/>
        </w:rPr>
        <w:t>(</w:t>
      </w:r>
      <w:r>
        <w:rPr>
          <w:rFonts w:hint="eastAsia"/>
          <w:kern w:val="0"/>
        </w:rPr>
        <w:t>財</w:t>
      </w:r>
      <w:r>
        <w:rPr>
          <w:kern w:val="0"/>
        </w:rPr>
        <w:t>)</w:t>
      </w:r>
      <w:r>
        <w:rPr>
          <w:rFonts w:hint="eastAsia"/>
          <w:kern w:val="0"/>
        </w:rPr>
        <w:t>日本ソフトテニス連盟が公認したメーカーの製品を着用することとする。なお、長ズボン、長袖の着用は認める。</w:t>
      </w:r>
    </w:p>
    <w:p w14:paraId="5BE991CA" w14:textId="5DF3D74E" w:rsidR="00672F6B" w:rsidRDefault="00672F6B" w:rsidP="00C603B2">
      <w:pPr>
        <w:ind w:left="630" w:hangingChars="300" w:hanging="630"/>
        <w:rPr>
          <w:kern w:val="0"/>
        </w:rPr>
      </w:pPr>
      <w:r>
        <w:rPr>
          <w:rFonts w:hint="eastAsia"/>
          <w:kern w:val="0"/>
        </w:rPr>
        <w:t xml:space="preserve">　</w:t>
      </w:r>
      <w:r w:rsidR="002A1D35">
        <w:rPr>
          <w:rFonts w:hint="eastAsia"/>
          <w:kern w:val="0"/>
        </w:rPr>
        <w:t xml:space="preserve"> </w:t>
      </w:r>
      <w:r>
        <w:rPr>
          <w:kern w:val="0"/>
        </w:rPr>
        <w:t>(</w:t>
      </w:r>
      <w:r>
        <w:rPr>
          <w:rFonts w:hint="eastAsia"/>
          <w:kern w:val="0"/>
        </w:rPr>
        <w:t>３</w:t>
      </w:r>
      <w:r>
        <w:rPr>
          <w:kern w:val="0"/>
        </w:rPr>
        <w:t>)</w:t>
      </w:r>
      <w:r>
        <w:rPr>
          <w:rFonts w:hint="eastAsia"/>
          <w:kern w:val="0"/>
        </w:rPr>
        <w:t>ラケットは、公認マークの添付されたものを使用することとする。</w:t>
      </w:r>
    </w:p>
    <w:p w14:paraId="2A8AE0D4" w14:textId="77777777" w:rsidR="00C603B2" w:rsidRDefault="00C603B2" w:rsidP="00C603B2">
      <w:pPr>
        <w:ind w:left="630" w:hangingChars="300" w:hanging="630"/>
        <w:rPr>
          <w:kern w:val="0"/>
        </w:rPr>
      </w:pPr>
    </w:p>
    <w:p w14:paraId="2CDFF4D1" w14:textId="3EE76ABE" w:rsidR="00672F6B" w:rsidRPr="00092BF4" w:rsidRDefault="00672F6B" w:rsidP="00092BF4">
      <w:pPr>
        <w:ind w:left="630" w:hangingChars="300" w:hanging="630"/>
        <w:rPr>
          <w:kern w:val="0"/>
        </w:rPr>
      </w:pPr>
    </w:p>
    <w:sectPr w:rsidR="00672F6B" w:rsidRPr="00092BF4" w:rsidSect="003E1487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170C" w14:textId="77777777" w:rsidR="004F508D" w:rsidRDefault="004F508D" w:rsidP="00962BA4">
      <w:r>
        <w:separator/>
      </w:r>
    </w:p>
  </w:endnote>
  <w:endnote w:type="continuationSeparator" w:id="0">
    <w:p w14:paraId="5EBE6665" w14:textId="77777777" w:rsidR="004F508D" w:rsidRDefault="004F508D" w:rsidP="0096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382F" w14:textId="77777777" w:rsidR="004F508D" w:rsidRDefault="004F508D" w:rsidP="00962BA4">
      <w:r>
        <w:separator/>
      </w:r>
    </w:p>
  </w:footnote>
  <w:footnote w:type="continuationSeparator" w:id="0">
    <w:p w14:paraId="7973492C" w14:textId="77777777" w:rsidR="004F508D" w:rsidRDefault="004F508D" w:rsidP="00962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3C"/>
    <w:rsid w:val="00023982"/>
    <w:rsid w:val="00051B45"/>
    <w:rsid w:val="00055566"/>
    <w:rsid w:val="00092BF4"/>
    <w:rsid w:val="000B1738"/>
    <w:rsid w:val="00162305"/>
    <w:rsid w:val="00186BD3"/>
    <w:rsid w:val="001C4D77"/>
    <w:rsid w:val="00247D45"/>
    <w:rsid w:val="0029406D"/>
    <w:rsid w:val="002A1D35"/>
    <w:rsid w:val="002C0F96"/>
    <w:rsid w:val="003439B5"/>
    <w:rsid w:val="00375F46"/>
    <w:rsid w:val="003E1487"/>
    <w:rsid w:val="003F709C"/>
    <w:rsid w:val="00495938"/>
    <w:rsid w:val="004D0F9E"/>
    <w:rsid w:val="004F508D"/>
    <w:rsid w:val="005303CA"/>
    <w:rsid w:val="00552C77"/>
    <w:rsid w:val="0062692D"/>
    <w:rsid w:val="00672F6B"/>
    <w:rsid w:val="00695CFA"/>
    <w:rsid w:val="00736A31"/>
    <w:rsid w:val="008075D1"/>
    <w:rsid w:val="00811455"/>
    <w:rsid w:val="009050BF"/>
    <w:rsid w:val="00962BA4"/>
    <w:rsid w:val="009A3A26"/>
    <w:rsid w:val="00A119F3"/>
    <w:rsid w:val="00A43D0C"/>
    <w:rsid w:val="00A50B01"/>
    <w:rsid w:val="00A71A6C"/>
    <w:rsid w:val="00A84F48"/>
    <w:rsid w:val="00B1167C"/>
    <w:rsid w:val="00B65E30"/>
    <w:rsid w:val="00C1703C"/>
    <w:rsid w:val="00C603B2"/>
    <w:rsid w:val="00D139F9"/>
    <w:rsid w:val="00D25B0E"/>
    <w:rsid w:val="00E62D3E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3297C"/>
  <w15:docId w15:val="{2CF7F2ED-5BFC-4E8A-A49D-AB3899B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BA4"/>
  </w:style>
  <w:style w:type="paragraph" w:styleId="a5">
    <w:name w:val="footer"/>
    <w:basedOn w:val="a"/>
    <w:link w:val="a6"/>
    <w:uiPriority w:val="99"/>
    <w:unhideWhenUsed/>
    <w:rsid w:val="0096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itumi higa</dc:creator>
  <cp:lastModifiedBy>PC</cp:lastModifiedBy>
  <cp:revision>2</cp:revision>
  <cp:lastPrinted>2026-04-17T05:10:00Z</cp:lastPrinted>
  <dcterms:created xsi:type="dcterms:W3CDTF">2026-04-17T05:12:00Z</dcterms:created>
  <dcterms:modified xsi:type="dcterms:W3CDTF">2026-04-17T05:12:00Z</dcterms:modified>
</cp:coreProperties>
</file>